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B9E" w:rsidRDefault="00350B9E" w:rsidP="00A37632">
      <w:pPr>
        <w:pStyle w:val="NormalWeb"/>
        <w:spacing w:before="0" w:beforeAutospacing="0" w:after="0" w:afterAutospacing="0"/>
        <w:rPr>
          <w:color w:val="0E101A"/>
        </w:rPr>
      </w:pPr>
    </w:p>
    <w:p w:rsidR="00350B9E" w:rsidRDefault="00350B9E" w:rsidP="00350B9E">
      <w:pPr>
        <w:pStyle w:val="NormalWeb"/>
        <w:spacing w:before="0" w:beforeAutospacing="0" w:after="0" w:afterAutospacing="0" w:line="480" w:lineRule="auto"/>
        <w:jc w:val="both"/>
        <w:rPr>
          <w:color w:val="0E101A"/>
        </w:rPr>
      </w:pPr>
      <w:r>
        <w:rPr>
          <w:color w:val="0E101A"/>
        </w:rPr>
        <w:t>Student’s Name</w:t>
      </w:r>
    </w:p>
    <w:p w:rsidR="00350B9E" w:rsidRDefault="00350B9E" w:rsidP="00350B9E">
      <w:pPr>
        <w:pStyle w:val="NormalWeb"/>
        <w:spacing w:before="0" w:beforeAutospacing="0" w:after="0" w:afterAutospacing="0" w:line="480" w:lineRule="auto"/>
        <w:jc w:val="both"/>
        <w:rPr>
          <w:color w:val="0E101A"/>
        </w:rPr>
      </w:pPr>
      <w:r>
        <w:rPr>
          <w:color w:val="0E101A"/>
        </w:rPr>
        <w:t>Professor’s Name</w:t>
      </w:r>
    </w:p>
    <w:p w:rsidR="00350B9E" w:rsidRDefault="00350B9E" w:rsidP="00350B9E">
      <w:pPr>
        <w:pStyle w:val="NormalWeb"/>
        <w:spacing w:before="0" w:beforeAutospacing="0" w:after="0" w:afterAutospacing="0" w:line="480" w:lineRule="auto"/>
        <w:jc w:val="both"/>
        <w:rPr>
          <w:color w:val="0E101A"/>
        </w:rPr>
      </w:pPr>
      <w:r>
        <w:rPr>
          <w:color w:val="0E101A"/>
        </w:rPr>
        <w:t>Course</w:t>
      </w:r>
    </w:p>
    <w:p w:rsidR="007060D0" w:rsidRDefault="00350B9E" w:rsidP="00350B9E">
      <w:pPr>
        <w:pStyle w:val="NormalWeb"/>
        <w:spacing w:before="0" w:beforeAutospacing="0" w:after="0" w:afterAutospacing="0" w:line="480" w:lineRule="auto"/>
        <w:jc w:val="both"/>
        <w:rPr>
          <w:color w:val="0E101A"/>
        </w:rPr>
      </w:pPr>
      <w:r>
        <w:rPr>
          <w:color w:val="0E101A"/>
        </w:rPr>
        <w:t>Date</w:t>
      </w:r>
      <w:bookmarkStart w:id="0" w:name="_GoBack"/>
      <w:bookmarkEnd w:id="0"/>
    </w:p>
    <w:p w:rsidR="00350B9E" w:rsidRDefault="007060D0" w:rsidP="007060D0">
      <w:pPr>
        <w:pStyle w:val="NormalWeb"/>
        <w:spacing w:before="0" w:beforeAutospacing="0" w:after="0" w:afterAutospacing="0" w:line="480" w:lineRule="auto"/>
        <w:jc w:val="center"/>
        <w:rPr>
          <w:color w:val="0E101A"/>
        </w:rPr>
      </w:pPr>
      <w:r>
        <w:rPr>
          <w:color w:val="0E101A"/>
        </w:rPr>
        <w:t>Homework</w:t>
      </w:r>
    </w:p>
    <w:p w:rsidR="00A37632" w:rsidRPr="00350B9E" w:rsidRDefault="00A37632" w:rsidP="00350B9E">
      <w:pPr>
        <w:pStyle w:val="NormalWeb"/>
        <w:spacing w:before="0" w:beforeAutospacing="0" w:after="0" w:afterAutospacing="0" w:line="480" w:lineRule="auto"/>
        <w:jc w:val="both"/>
        <w:rPr>
          <w:b/>
          <w:color w:val="0E101A"/>
        </w:rPr>
      </w:pPr>
      <w:r w:rsidRPr="00350B9E">
        <w:rPr>
          <w:b/>
          <w:color w:val="0E101A"/>
        </w:rPr>
        <w:t>14</w:t>
      </w:r>
      <w:r w:rsidRPr="00350B9E">
        <w:rPr>
          <w:rStyle w:val="Strong"/>
          <w:b w:val="0"/>
          <w:color w:val="0E101A"/>
        </w:rPr>
        <w:t>-</w:t>
      </w:r>
      <w:r w:rsidRPr="00350B9E">
        <w:rPr>
          <w:b/>
          <w:color w:val="0E101A"/>
        </w:rPr>
        <w:t>10.</w:t>
      </w:r>
      <w:r w:rsidRPr="00350B9E">
        <w:rPr>
          <w:rStyle w:val="Strong"/>
          <w:b w:val="0"/>
          <w:color w:val="0E101A"/>
        </w:rPr>
        <w:t>   </w:t>
      </w:r>
      <w:r w:rsidRPr="00350B9E">
        <w:rPr>
          <w:b/>
          <w:color w:val="0E101A"/>
        </w:rPr>
        <w:t>Describe some of the factors that led to this situation to become an open conflict.</w:t>
      </w:r>
    </w:p>
    <w:p w:rsidR="00350B9E" w:rsidRDefault="00A37632" w:rsidP="00350B9E">
      <w:pPr>
        <w:pStyle w:val="NormalWeb"/>
        <w:spacing w:before="0" w:beforeAutospacing="0" w:after="0" w:afterAutospacing="0" w:line="480" w:lineRule="auto"/>
        <w:jc w:val="both"/>
        <w:rPr>
          <w:b/>
          <w:color w:val="0E101A"/>
        </w:rPr>
      </w:pPr>
      <w:r w:rsidRPr="00350B9E">
        <w:rPr>
          <w:b/>
          <w:color w:val="0E101A"/>
        </w:rPr>
        <w:t>The open space office dramatically contributes to open conflicts</w:t>
      </w:r>
    </w:p>
    <w:p w:rsidR="00A37632" w:rsidRDefault="00A37632" w:rsidP="00350B9E">
      <w:pPr>
        <w:pStyle w:val="NormalWeb"/>
        <w:spacing w:before="0" w:beforeAutospacing="0" w:after="0" w:afterAutospacing="0" w:line="480" w:lineRule="auto"/>
        <w:ind w:firstLine="720"/>
        <w:jc w:val="both"/>
        <w:rPr>
          <w:color w:val="0E101A"/>
        </w:rPr>
      </w:pPr>
      <w:r>
        <w:rPr>
          <w:color w:val="0E101A"/>
        </w:rPr>
        <w:t>There are no barriers and walls to block their conversations, and every worker shares a free room. Matt and Peter also raise issues during working hours in the presence of other colleagues. Additionally, the company's choice to establish an open place and dismantle the existing office has yielded the differences since they interfere with the comfort of both Matt and Peter over disorderliness.</w:t>
      </w:r>
    </w:p>
    <w:p w:rsidR="00A37632" w:rsidRPr="00350B9E" w:rsidRDefault="00A37632" w:rsidP="00350B9E">
      <w:pPr>
        <w:pStyle w:val="NormalWeb"/>
        <w:spacing w:before="0" w:beforeAutospacing="0" w:after="0" w:afterAutospacing="0" w:line="480" w:lineRule="auto"/>
        <w:jc w:val="both"/>
        <w:rPr>
          <w:b/>
          <w:color w:val="0E101A"/>
        </w:rPr>
      </w:pPr>
      <w:r w:rsidRPr="00350B9E">
        <w:rPr>
          <w:b/>
          <w:color w:val="0E101A"/>
        </w:rPr>
        <w:t>14</w:t>
      </w:r>
      <w:r w:rsidRPr="00350B9E">
        <w:rPr>
          <w:rStyle w:val="Strong"/>
          <w:b w:val="0"/>
          <w:color w:val="0E101A"/>
        </w:rPr>
        <w:t>-</w:t>
      </w:r>
      <w:r w:rsidRPr="00350B9E">
        <w:rPr>
          <w:b/>
          <w:color w:val="0E101A"/>
        </w:rPr>
        <w:t>11.</w:t>
      </w:r>
      <w:r w:rsidRPr="00350B9E">
        <w:rPr>
          <w:rStyle w:val="Strong"/>
          <w:b w:val="0"/>
          <w:color w:val="0E101A"/>
        </w:rPr>
        <w:t>   </w:t>
      </w:r>
      <w:r w:rsidRPr="00350B9E">
        <w:rPr>
          <w:b/>
          <w:color w:val="0E101A"/>
        </w:rPr>
        <w:t>Do you think this is an issue worth generating conflict over? What are the potential costs and benefits of Matt and Peter having an open discussion of the problems?</w:t>
      </w:r>
    </w:p>
    <w:p w:rsidR="00A37632" w:rsidRDefault="00A37632" w:rsidP="00350B9E">
      <w:pPr>
        <w:pStyle w:val="NormalWeb"/>
        <w:spacing w:before="0" w:beforeAutospacing="0" w:after="0" w:afterAutospacing="0" w:line="480" w:lineRule="auto"/>
        <w:ind w:firstLine="720"/>
        <w:jc w:val="both"/>
        <w:rPr>
          <w:color w:val="0E101A"/>
        </w:rPr>
      </w:pPr>
      <w:r>
        <w:rPr>
          <w:color w:val="0E101A"/>
        </w:rPr>
        <w:t>The issue is unworthy and should be addressed politely without causing conflicts. Every colleague should be comfortable with their working area, which boosts their creativity. Matt and Peter may lose their jobs if they spend a lot of time in arguments. Additionally, their colleagues may lose concentration. It may benefit them if a colleague offers to arbitrate and eradicate their issues, which would ensure accurate planning by Peter and good creativity and inspiration from Matt, hence becoming productive.</w:t>
      </w:r>
    </w:p>
    <w:p w:rsidR="00A37632" w:rsidRPr="00350B9E" w:rsidRDefault="00A37632" w:rsidP="00350B9E">
      <w:pPr>
        <w:pStyle w:val="NormalWeb"/>
        <w:spacing w:before="0" w:beforeAutospacing="0" w:after="0" w:afterAutospacing="0" w:line="480" w:lineRule="auto"/>
        <w:jc w:val="both"/>
        <w:rPr>
          <w:b/>
          <w:color w:val="0E101A"/>
        </w:rPr>
      </w:pPr>
      <w:r w:rsidRPr="00350B9E">
        <w:rPr>
          <w:b/>
          <w:color w:val="0E101A"/>
        </w:rPr>
        <w:t>14-12.</w:t>
      </w:r>
      <w:r w:rsidRPr="00350B9E">
        <w:rPr>
          <w:rStyle w:val="Strong"/>
          <w:b w:val="0"/>
          <w:color w:val="0E101A"/>
        </w:rPr>
        <w:t> </w:t>
      </w:r>
      <w:r w:rsidRPr="00350B9E">
        <w:rPr>
          <w:b/>
          <w:color w:val="0E101A"/>
        </w:rPr>
        <w:t>How can Matt and Peter develop an active problem-solving discussion to resolve this conflict? What could effectively be changed, and what is probably going to remain a problem?</w:t>
      </w:r>
    </w:p>
    <w:p w:rsidR="00A37632" w:rsidRDefault="00A37632" w:rsidP="00350B9E">
      <w:pPr>
        <w:pStyle w:val="NormalWeb"/>
        <w:spacing w:before="0" w:beforeAutospacing="0" w:after="0" w:afterAutospacing="0" w:line="480" w:lineRule="auto"/>
        <w:ind w:firstLine="720"/>
        <w:jc w:val="both"/>
        <w:rPr>
          <w:color w:val="0E101A"/>
        </w:rPr>
      </w:pPr>
      <w:r>
        <w:rPr>
          <w:color w:val="0E101A"/>
        </w:rPr>
        <w:t xml:space="preserve">Matt and Peter can decide to collaborate and decide to work together without checking their colleague's weaknesses. Additionally, they can involve a third party and reconcile, finding </w:t>
      </w:r>
      <w:r>
        <w:rPr>
          <w:color w:val="0E101A"/>
        </w:rPr>
        <w:lastRenderedPageBreak/>
        <w:t>the best resolution. The conflicts and quarrels would be minimized when Matt decides to concentrate on his work. Also, Peter can change his habit and make the tables neat by at least eliminating the coffee cups. However, Peter can be allowed to leave his proposals and previous assignments on the table if it boosts his creativity.</w:t>
      </w:r>
    </w:p>
    <w:p w:rsidR="00A37632" w:rsidRPr="00350B9E" w:rsidRDefault="00A37632" w:rsidP="00350B9E">
      <w:pPr>
        <w:pStyle w:val="NormalWeb"/>
        <w:spacing w:before="0" w:beforeAutospacing="0" w:after="0" w:afterAutospacing="0" w:line="480" w:lineRule="auto"/>
        <w:jc w:val="both"/>
        <w:rPr>
          <w:b/>
          <w:color w:val="0E101A"/>
        </w:rPr>
      </w:pPr>
      <w:r w:rsidRPr="00350B9E">
        <w:rPr>
          <w:b/>
          <w:color w:val="0E101A"/>
        </w:rPr>
        <w:t>16-16. What do you think are the critical dimensions of culture that make Patagonia successful? How does the organization help to foster this culture?</w:t>
      </w:r>
    </w:p>
    <w:p w:rsidR="00A37632" w:rsidRDefault="00A37632" w:rsidP="00350B9E">
      <w:pPr>
        <w:pStyle w:val="NormalWeb"/>
        <w:spacing w:before="0" w:beforeAutospacing="0" w:after="0" w:afterAutospacing="0" w:line="480" w:lineRule="auto"/>
        <w:ind w:firstLine="720"/>
        <w:jc w:val="both"/>
        <w:rPr>
          <w:color w:val="0E101A"/>
        </w:rPr>
      </w:pPr>
      <w:r>
        <w:rPr>
          <w:color w:val="0E101A"/>
        </w:rPr>
        <w:t>Patagonia ensures their workers are linked to the environment, and they have free time for outdoor activities like surfing and fishing. This idea has helped its employees to be familiar with their products and services, hence making it easier to convince their customers. To foster their culture, they introduce their newly hired employees to the culture quickly. Additionally, they have a program that offers a discount to their employees, encouraging them to engage in outdoor activities like hiking.</w:t>
      </w:r>
    </w:p>
    <w:p w:rsidR="00A37632" w:rsidRPr="00350B9E" w:rsidRDefault="00A37632" w:rsidP="00350B9E">
      <w:pPr>
        <w:pStyle w:val="NormalWeb"/>
        <w:spacing w:before="0" w:beforeAutospacing="0" w:after="0" w:afterAutospacing="0" w:line="480" w:lineRule="auto"/>
        <w:jc w:val="both"/>
        <w:rPr>
          <w:b/>
          <w:color w:val="0E101A"/>
        </w:rPr>
      </w:pPr>
      <w:r w:rsidRPr="00350B9E">
        <w:rPr>
          <w:b/>
          <w:color w:val="0E101A"/>
        </w:rPr>
        <w:t>16-17. Does Patagonia use strategies to build its culture that you think could work for other companies? Is the company a useful model for others that aren't so tied to a lifestyle? Why or why not?</w:t>
      </w:r>
    </w:p>
    <w:p w:rsidR="00A37632" w:rsidRDefault="00A37632" w:rsidP="00350B9E">
      <w:pPr>
        <w:pStyle w:val="NormalWeb"/>
        <w:spacing w:before="0" w:beforeAutospacing="0" w:after="0" w:afterAutospacing="0" w:line="480" w:lineRule="auto"/>
        <w:ind w:firstLine="720"/>
        <w:jc w:val="both"/>
        <w:rPr>
          <w:color w:val="0E101A"/>
        </w:rPr>
      </w:pPr>
      <w:r>
        <w:rPr>
          <w:color w:val="0E101A"/>
        </w:rPr>
        <w:t>Patagonia's strategies can be very effective, even in other companies. The idea of giving workers free time to explore the products being advertised can make it easy for the workers to convince customers. For the introverts and individuals not tied to lifestyle, Patagonia's culture may be a turn off to these workers. These workers would not have time to explore and would be outdone by the ones having outdoor activities</w:t>
      </w:r>
    </w:p>
    <w:p w:rsidR="00A37632" w:rsidRPr="00350B9E" w:rsidRDefault="00A37632" w:rsidP="00350B9E">
      <w:pPr>
        <w:pStyle w:val="NormalWeb"/>
        <w:spacing w:before="0" w:beforeAutospacing="0" w:after="0" w:afterAutospacing="0" w:line="480" w:lineRule="auto"/>
        <w:jc w:val="both"/>
        <w:rPr>
          <w:b/>
          <w:color w:val="0E101A"/>
        </w:rPr>
      </w:pPr>
      <w:r w:rsidRPr="00350B9E">
        <w:rPr>
          <w:b/>
          <w:color w:val="0E101A"/>
        </w:rPr>
        <w:t>16-18. What are the drawbacks of Patagonia's culture? Might it sometimes be a liability, and if so, in what situations?</w:t>
      </w:r>
    </w:p>
    <w:p w:rsidR="00A37632" w:rsidRDefault="00A37632" w:rsidP="00350B9E">
      <w:pPr>
        <w:pStyle w:val="NormalWeb"/>
        <w:spacing w:before="0" w:beforeAutospacing="0" w:after="0" w:afterAutospacing="0" w:line="480" w:lineRule="auto"/>
        <w:ind w:firstLine="720"/>
        <w:jc w:val="both"/>
        <w:rPr>
          <w:color w:val="0E101A"/>
        </w:rPr>
      </w:pPr>
      <w:r>
        <w:rPr>
          <w:color w:val="0E101A"/>
        </w:rPr>
        <w:t xml:space="preserve">Workers may like the connection with the natural environment and fail to devote themselves to work. The addiction to always have free time and discount programs may not be </w:t>
      </w:r>
      <w:r>
        <w:rPr>
          <w:color w:val="0E101A"/>
        </w:rPr>
        <w:lastRenderedPageBreak/>
        <w:t>eradicated if the company decides to change the culture. In the case of a job transfer, an employee may find it too hard to adapt to the new environment.</w:t>
      </w:r>
    </w:p>
    <w:p w:rsidR="00A37632" w:rsidRDefault="00A37632" w:rsidP="00350B9E">
      <w:pPr>
        <w:pStyle w:val="NormalWeb"/>
        <w:spacing w:before="0" w:beforeAutospacing="0" w:after="0" w:afterAutospacing="0" w:line="480" w:lineRule="auto"/>
        <w:ind w:firstLine="720"/>
        <w:jc w:val="both"/>
        <w:rPr>
          <w:color w:val="0E101A"/>
        </w:rPr>
      </w:pPr>
    </w:p>
    <w:p w:rsidR="00A37632" w:rsidRDefault="00A37632" w:rsidP="00350B9E">
      <w:pPr>
        <w:pStyle w:val="NormalWeb"/>
        <w:spacing w:before="0" w:beforeAutospacing="0" w:after="0" w:afterAutospacing="0" w:line="480" w:lineRule="auto"/>
        <w:jc w:val="both"/>
        <w:rPr>
          <w:color w:val="0E101A"/>
        </w:rPr>
      </w:pPr>
    </w:p>
    <w:p w:rsidR="00A37632" w:rsidRDefault="00A37632" w:rsidP="00350B9E">
      <w:pPr>
        <w:pStyle w:val="NormalWeb"/>
        <w:spacing w:before="0" w:beforeAutospacing="0" w:after="0" w:afterAutospacing="0" w:line="480" w:lineRule="auto"/>
        <w:jc w:val="both"/>
        <w:rPr>
          <w:color w:val="0E101A"/>
        </w:rPr>
      </w:pPr>
    </w:p>
    <w:p w:rsidR="00A37632" w:rsidRDefault="00A37632" w:rsidP="00350B9E">
      <w:pPr>
        <w:pStyle w:val="NormalWeb"/>
        <w:spacing w:before="0" w:beforeAutospacing="0" w:after="0" w:afterAutospacing="0" w:line="480" w:lineRule="auto"/>
        <w:jc w:val="both"/>
        <w:rPr>
          <w:color w:val="0E101A"/>
        </w:rPr>
      </w:pPr>
    </w:p>
    <w:p w:rsidR="00A37632" w:rsidRDefault="00A37632" w:rsidP="00350B9E">
      <w:pPr>
        <w:pStyle w:val="NormalWeb"/>
        <w:spacing w:before="0" w:beforeAutospacing="0" w:after="0" w:afterAutospacing="0" w:line="480" w:lineRule="auto"/>
        <w:jc w:val="both"/>
        <w:rPr>
          <w:color w:val="0E101A"/>
        </w:rPr>
      </w:pPr>
    </w:p>
    <w:p w:rsidR="00BF2335" w:rsidRDefault="00BF2335" w:rsidP="00350B9E">
      <w:pPr>
        <w:spacing w:line="480" w:lineRule="auto"/>
        <w:jc w:val="both"/>
      </w:pPr>
    </w:p>
    <w:sectPr w:rsidR="00BF233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647D" w:rsidRDefault="0088647D" w:rsidP="007060D0">
      <w:pPr>
        <w:spacing w:after="0" w:line="240" w:lineRule="auto"/>
      </w:pPr>
      <w:r>
        <w:separator/>
      </w:r>
    </w:p>
  </w:endnote>
  <w:endnote w:type="continuationSeparator" w:id="0">
    <w:p w:rsidR="0088647D" w:rsidRDefault="0088647D" w:rsidP="007060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647D" w:rsidRDefault="0088647D" w:rsidP="007060D0">
      <w:pPr>
        <w:spacing w:after="0" w:line="240" w:lineRule="auto"/>
      </w:pPr>
      <w:r>
        <w:separator/>
      </w:r>
    </w:p>
  </w:footnote>
  <w:footnote w:type="continuationSeparator" w:id="0">
    <w:p w:rsidR="0088647D" w:rsidRDefault="0088647D" w:rsidP="007060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50649599"/>
      <w:docPartObj>
        <w:docPartGallery w:val="Page Numbers (Top of Page)"/>
        <w:docPartUnique/>
      </w:docPartObj>
    </w:sdtPr>
    <w:sdtEndPr>
      <w:rPr>
        <w:noProof/>
      </w:rPr>
    </w:sdtEndPr>
    <w:sdtContent>
      <w:p w:rsidR="007060D0" w:rsidRPr="007060D0" w:rsidRDefault="007060D0" w:rsidP="007060D0">
        <w:pPr>
          <w:pStyle w:val="Header"/>
          <w:spacing w:line="480" w:lineRule="auto"/>
          <w:jc w:val="right"/>
          <w:rPr>
            <w:rFonts w:ascii="Times New Roman" w:hAnsi="Times New Roman" w:cs="Times New Roman"/>
            <w:sz w:val="24"/>
            <w:szCs w:val="24"/>
          </w:rPr>
        </w:pPr>
        <w:r w:rsidRPr="007060D0">
          <w:rPr>
            <w:rFonts w:ascii="Times New Roman" w:hAnsi="Times New Roman" w:cs="Times New Roman"/>
            <w:sz w:val="24"/>
            <w:szCs w:val="24"/>
          </w:rPr>
          <w:t xml:space="preserve">Surname </w:t>
        </w:r>
        <w:r w:rsidRPr="007060D0">
          <w:rPr>
            <w:rFonts w:ascii="Times New Roman" w:hAnsi="Times New Roman" w:cs="Times New Roman"/>
            <w:sz w:val="24"/>
            <w:szCs w:val="24"/>
          </w:rPr>
          <w:fldChar w:fldCharType="begin"/>
        </w:r>
        <w:r w:rsidRPr="007060D0">
          <w:rPr>
            <w:rFonts w:ascii="Times New Roman" w:hAnsi="Times New Roman" w:cs="Times New Roman"/>
            <w:sz w:val="24"/>
            <w:szCs w:val="24"/>
          </w:rPr>
          <w:instrText xml:space="preserve"> PAGE   \* MERGEFORMAT </w:instrText>
        </w:r>
        <w:r w:rsidRPr="007060D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060D0">
          <w:rPr>
            <w:rFonts w:ascii="Times New Roman" w:hAnsi="Times New Roman" w:cs="Times New Roman"/>
            <w:noProof/>
            <w:sz w:val="24"/>
            <w:szCs w:val="24"/>
          </w:rPr>
          <w:fldChar w:fldCharType="end"/>
        </w:r>
      </w:p>
    </w:sdtContent>
  </w:sdt>
  <w:p w:rsidR="007060D0" w:rsidRDefault="007060D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335"/>
    <w:rsid w:val="00253CC0"/>
    <w:rsid w:val="00350B9E"/>
    <w:rsid w:val="00361D45"/>
    <w:rsid w:val="00374A20"/>
    <w:rsid w:val="004239D1"/>
    <w:rsid w:val="00441985"/>
    <w:rsid w:val="007060D0"/>
    <w:rsid w:val="0088647D"/>
    <w:rsid w:val="009656BB"/>
    <w:rsid w:val="00A37632"/>
    <w:rsid w:val="00BF23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6DF943-4379-43F3-B87A-44626C00E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41985"/>
    <w:pPr>
      <w:spacing w:after="0" w:line="240" w:lineRule="auto"/>
      <w:ind w:left="720"/>
      <w:contextualSpacing/>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A3763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37632"/>
    <w:rPr>
      <w:b/>
      <w:bCs/>
    </w:rPr>
  </w:style>
  <w:style w:type="paragraph" w:styleId="Header">
    <w:name w:val="header"/>
    <w:basedOn w:val="Normal"/>
    <w:link w:val="HeaderChar"/>
    <w:uiPriority w:val="99"/>
    <w:unhideWhenUsed/>
    <w:rsid w:val="007060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60D0"/>
  </w:style>
  <w:style w:type="paragraph" w:styleId="Footer">
    <w:name w:val="footer"/>
    <w:basedOn w:val="Normal"/>
    <w:link w:val="FooterChar"/>
    <w:uiPriority w:val="99"/>
    <w:unhideWhenUsed/>
    <w:rsid w:val="007060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6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8852316">
      <w:bodyDiv w:val="1"/>
      <w:marLeft w:val="0"/>
      <w:marRight w:val="0"/>
      <w:marTop w:val="0"/>
      <w:marBottom w:val="0"/>
      <w:divBdr>
        <w:top w:val="none" w:sz="0" w:space="0" w:color="auto"/>
        <w:left w:val="none" w:sz="0" w:space="0" w:color="auto"/>
        <w:bottom w:val="none" w:sz="0" w:space="0" w:color="auto"/>
        <w:right w:val="none" w:sz="0" w:space="0" w:color="auto"/>
      </w:divBdr>
    </w:div>
    <w:div w:id="1517576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555</Words>
  <Characters>3165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6</cp:revision>
  <dcterms:created xsi:type="dcterms:W3CDTF">2020-02-16T17:50:00Z</dcterms:created>
  <dcterms:modified xsi:type="dcterms:W3CDTF">2020-02-16T18:56:00Z</dcterms:modified>
</cp:coreProperties>
</file>